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39" w:type="dxa"/>
        <w:tblLayout w:type="fixed"/>
        <w:tblLook w:val="04A0" w:firstRow="1" w:lastRow="0" w:firstColumn="1" w:lastColumn="0" w:noHBand="0" w:noVBand="1"/>
      </w:tblPr>
      <w:tblGrid>
        <w:gridCol w:w="93"/>
        <w:gridCol w:w="15"/>
        <w:gridCol w:w="2694"/>
        <w:gridCol w:w="317"/>
        <w:gridCol w:w="6487"/>
        <w:gridCol w:w="33"/>
      </w:tblGrid>
      <w:tr w:rsidR="00F27BA3" w:rsidRPr="009D3CA1" w14:paraId="03C717D9" w14:textId="77777777" w:rsidTr="00CA69E3">
        <w:trPr>
          <w:gridBefore w:val="1"/>
          <w:gridAfter w:val="1"/>
          <w:wBefore w:w="93" w:type="dxa"/>
          <w:wAfter w:w="33" w:type="dxa"/>
          <w:trHeight w:val="459"/>
        </w:trPr>
        <w:tc>
          <w:tcPr>
            <w:tcW w:w="95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0F9F4" w14:textId="007BA90D" w:rsidR="00047C76" w:rsidRPr="00904779" w:rsidRDefault="009D3CA1" w:rsidP="00D21BDA">
            <w:pPr>
              <w:ind w:firstLine="2348"/>
              <w:rPr>
                <w:b/>
                <w:color w:val="000000"/>
                <w:sz w:val="32"/>
                <w:szCs w:val="32"/>
              </w:rPr>
            </w:pPr>
            <w:r w:rsidRPr="009D3CA1"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2B4EED33" wp14:editId="0DEE8DEE">
                  <wp:simplePos x="0" y="0"/>
                  <wp:positionH relativeFrom="column">
                    <wp:posOffset>1905</wp:posOffset>
                  </wp:positionH>
                  <wp:positionV relativeFrom="paragraph">
                    <wp:posOffset>3810</wp:posOffset>
                  </wp:positionV>
                  <wp:extent cx="1035050" cy="525145"/>
                  <wp:effectExtent l="0" t="0" r="0" b="8255"/>
                  <wp:wrapNone/>
                  <wp:docPr id="12" name="Рисунок 12" descr="C:\Users\a.lavrentyiev\AppData\Local\Microsoft\Windows\INetCache\Content.MSO\64681DA1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.lavrentyiev\AppData\Local\Microsoft\Windows\INetCache\Content.MSO\64681DA1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0" cy="525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D32FC" w:rsidRPr="00D21BDA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="006D32FC" w:rsidRPr="00D21BDA">
              <w:rPr>
                <w:b/>
                <w:color w:val="000000"/>
                <w:sz w:val="32"/>
              </w:rPr>
              <w:t xml:space="preserve">                      </w:t>
            </w:r>
            <w:r w:rsidR="00D21BDA" w:rsidRPr="00904779">
              <w:rPr>
                <w:b/>
                <w:color w:val="000000"/>
                <w:sz w:val="32"/>
                <w:szCs w:val="32"/>
              </w:rPr>
              <w:t>Тахографы Drive, НКМ</w:t>
            </w:r>
          </w:p>
          <w:p w14:paraId="6161E626" w14:textId="77777777" w:rsidR="00F27BA3" w:rsidRPr="009D3CA1" w:rsidRDefault="006D32FC" w:rsidP="009D3CA1">
            <w:pPr>
              <w:ind w:firstLine="1781"/>
              <w:rPr>
                <w:b/>
                <w:color w:val="000000"/>
                <w:sz w:val="32"/>
              </w:rPr>
            </w:pPr>
            <w:r w:rsidRPr="00904779">
              <w:rPr>
                <w:b/>
                <w:color w:val="000000"/>
                <w:sz w:val="32"/>
                <w:szCs w:val="32"/>
              </w:rPr>
              <w:t xml:space="preserve">                                   </w:t>
            </w:r>
            <w:r w:rsidR="00047C76" w:rsidRPr="00904779">
              <w:rPr>
                <w:b/>
                <w:color w:val="000000"/>
                <w:sz w:val="32"/>
                <w:szCs w:val="32"/>
              </w:rPr>
              <w:t>Акт рекламации</w:t>
            </w:r>
          </w:p>
        </w:tc>
      </w:tr>
      <w:tr w:rsidR="00F27BA3" w:rsidRPr="009D3CA1" w14:paraId="4F97930C" w14:textId="77777777" w:rsidTr="00CA69E3">
        <w:trPr>
          <w:gridBefore w:val="1"/>
          <w:gridAfter w:val="1"/>
          <w:wBefore w:w="93" w:type="dxa"/>
          <w:wAfter w:w="33" w:type="dxa"/>
          <w:trHeight w:val="459"/>
        </w:trPr>
        <w:tc>
          <w:tcPr>
            <w:tcW w:w="95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AA3B9" w14:textId="61BE1691" w:rsidR="001F3D67" w:rsidRPr="009D3CA1" w:rsidRDefault="00CA19AF" w:rsidP="00580FE7">
            <w:pPr>
              <w:spacing w:after="40"/>
              <w:jc w:val="right"/>
              <w:rPr>
                <w:sz w:val="20"/>
                <w:szCs w:val="20"/>
              </w:rPr>
            </w:pPr>
            <w:r w:rsidRPr="009D3CA1">
              <w:rPr>
                <w:sz w:val="20"/>
                <w:szCs w:val="20"/>
              </w:rPr>
              <w:t xml:space="preserve">Дата получения  СЦ ООО «НРД»: </w:t>
            </w:r>
            <w:r w:rsidR="009D3CA1" w:rsidRPr="009D3CA1">
              <w:rPr>
                <w:sz w:val="20"/>
                <w:szCs w:val="20"/>
              </w:rPr>
              <w:t xml:space="preserve"> ____________________</w:t>
            </w:r>
            <w:r w:rsidRPr="009D3CA1">
              <w:rPr>
                <w:sz w:val="20"/>
                <w:szCs w:val="20"/>
              </w:rPr>
              <w:t xml:space="preserve"> г.</w:t>
            </w:r>
          </w:p>
        </w:tc>
      </w:tr>
      <w:tr w:rsidR="00F27BA3" w:rsidRPr="009D3CA1" w14:paraId="1D139902" w14:textId="77777777" w:rsidTr="009D3CA1">
        <w:trPr>
          <w:gridBefore w:val="1"/>
          <w:gridAfter w:val="1"/>
          <w:wBefore w:w="93" w:type="dxa"/>
          <w:wAfter w:w="33" w:type="dxa"/>
          <w:trHeight w:val="331"/>
        </w:trPr>
        <w:tc>
          <w:tcPr>
            <w:tcW w:w="30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11EF6" w14:textId="77777777" w:rsidR="00F27BA3" w:rsidRPr="009D3CA1" w:rsidRDefault="00F27BA3" w:rsidP="00F27BA3">
            <w:pPr>
              <w:rPr>
                <w:b/>
                <w:color w:val="000000"/>
                <w:sz w:val="20"/>
                <w:szCs w:val="20"/>
              </w:rPr>
            </w:pPr>
            <w:r w:rsidRPr="009D3CA1">
              <w:rPr>
                <w:b/>
                <w:color w:val="000000"/>
                <w:sz w:val="20"/>
                <w:szCs w:val="20"/>
              </w:rPr>
              <w:t>Грузоотправитель</w:t>
            </w:r>
          </w:p>
        </w:tc>
        <w:tc>
          <w:tcPr>
            <w:tcW w:w="6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D708D" w14:textId="77777777" w:rsidR="00F27BA3" w:rsidRPr="009D3CA1" w:rsidRDefault="00F27BA3" w:rsidP="00F27BA3">
            <w:pPr>
              <w:rPr>
                <w:color w:val="000000"/>
                <w:sz w:val="20"/>
                <w:szCs w:val="20"/>
              </w:rPr>
            </w:pPr>
          </w:p>
        </w:tc>
      </w:tr>
      <w:tr w:rsidR="009D3CA1" w:rsidRPr="009D3CA1" w14:paraId="688C920B" w14:textId="77777777" w:rsidTr="009D3CA1">
        <w:trPr>
          <w:gridBefore w:val="1"/>
          <w:gridAfter w:val="1"/>
          <w:wBefore w:w="93" w:type="dxa"/>
          <w:wAfter w:w="33" w:type="dxa"/>
          <w:trHeight w:val="271"/>
        </w:trPr>
        <w:tc>
          <w:tcPr>
            <w:tcW w:w="3026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195A8" w14:textId="77777777" w:rsidR="00F27BA3" w:rsidRPr="009D3CA1" w:rsidRDefault="00F27BA3" w:rsidP="00F27BA3">
            <w:pPr>
              <w:rPr>
                <w:b/>
                <w:color w:val="000000"/>
                <w:sz w:val="20"/>
                <w:szCs w:val="20"/>
              </w:rPr>
            </w:pPr>
            <w:r w:rsidRPr="009D3CA1">
              <w:rPr>
                <w:b/>
                <w:color w:val="000000"/>
                <w:sz w:val="20"/>
                <w:szCs w:val="20"/>
              </w:rPr>
              <w:t>Организация</w:t>
            </w:r>
            <w:r w:rsidR="00EE48D3" w:rsidRPr="009D3CA1">
              <w:rPr>
                <w:b/>
                <w:color w:val="000000"/>
                <w:sz w:val="20"/>
                <w:szCs w:val="20"/>
              </w:rPr>
              <w:t>/ИНН</w:t>
            </w:r>
            <w:r w:rsidR="00735EC4" w:rsidRPr="009D3CA1">
              <w:rPr>
                <w:b/>
                <w:color w:val="000000"/>
                <w:sz w:val="20"/>
                <w:szCs w:val="20"/>
              </w:rPr>
              <w:t>/</w:t>
            </w:r>
            <w:r w:rsidR="00735EC4" w:rsidRPr="009D3CA1">
              <w:rPr>
                <w:b/>
                <w:color w:val="000000"/>
                <w:sz w:val="20"/>
                <w:szCs w:val="20"/>
                <w:lang w:val="en-US"/>
              </w:rPr>
              <w:t>КПП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36FCC9" w14:textId="77777777" w:rsidR="00F27BA3" w:rsidRPr="009D3CA1" w:rsidRDefault="00F27BA3" w:rsidP="00F27BA3">
            <w:pPr>
              <w:rPr>
                <w:color w:val="000000"/>
                <w:sz w:val="20"/>
                <w:szCs w:val="20"/>
              </w:rPr>
            </w:pPr>
            <w:r w:rsidRPr="009D3CA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D3CA1" w:rsidRPr="009D3CA1" w14:paraId="3E82D7A9" w14:textId="77777777" w:rsidTr="009D3CA1">
        <w:trPr>
          <w:gridBefore w:val="1"/>
          <w:gridAfter w:val="1"/>
          <w:wBefore w:w="93" w:type="dxa"/>
          <w:wAfter w:w="33" w:type="dxa"/>
          <w:trHeight w:val="558"/>
        </w:trPr>
        <w:tc>
          <w:tcPr>
            <w:tcW w:w="3026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BA6D4" w14:textId="77777777" w:rsidR="00F27BA3" w:rsidRPr="009D3CA1" w:rsidRDefault="006B4D08" w:rsidP="006B4D08">
            <w:pPr>
              <w:rPr>
                <w:color w:val="000000"/>
                <w:sz w:val="20"/>
                <w:szCs w:val="20"/>
              </w:rPr>
            </w:pPr>
            <w:r w:rsidRPr="009D3CA1">
              <w:rPr>
                <w:sz w:val="20"/>
                <w:szCs w:val="20"/>
              </w:rPr>
              <w:t>Фактический адрес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CC165D" w14:textId="77777777" w:rsidR="00F27BA3" w:rsidRPr="009D3CA1" w:rsidRDefault="00F27BA3" w:rsidP="00F27BA3">
            <w:pPr>
              <w:rPr>
                <w:color w:val="000000"/>
                <w:sz w:val="20"/>
                <w:szCs w:val="20"/>
              </w:rPr>
            </w:pPr>
            <w:r w:rsidRPr="009D3CA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D3CA1" w:rsidRPr="009D3CA1" w14:paraId="055B2D1F" w14:textId="77777777" w:rsidTr="009D3CA1">
        <w:trPr>
          <w:gridBefore w:val="1"/>
          <w:gridAfter w:val="1"/>
          <w:wBefore w:w="93" w:type="dxa"/>
          <w:wAfter w:w="33" w:type="dxa"/>
          <w:trHeight w:val="269"/>
        </w:trPr>
        <w:tc>
          <w:tcPr>
            <w:tcW w:w="3026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83B1F" w14:textId="77777777" w:rsidR="00BD0F9D" w:rsidRPr="009D3CA1" w:rsidRDefault="00BD0F9D" w:rsidP="00C818A7">
            <w:pPr>
              <w:rPr>
                <w:color w:val="000000"/>
                <w:sz w:val="20"/>
                <w:szCs w:val="20"/>
              </w:rPr>
            </w:pPr>
            <w:r w:rsidRPr="009D3CA1">
              <w:rPr>
                <w:color w:val="000000"/>
                <w:sz w:val="20"/>
                <w:szCs w:val="20"/>
              </w:rPr>
              <w:t xml:space="preserve">Контактное лицо 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20EE1A" w14:textId="77777777" w:rsidR="00BD0F9D" w:rsidRPr="009D3CA1" w:rsidRDefault="00BD0F9D" w:rsidP="00F27BA3">
            <w:pPr>
              <w:rPr>
                <w:color w:val="000000"/>
                <w:sz w:val="20"/>
                <w:szCs w:val="20"/>
              </w:rPr>
            </w:pPr>
            <w:r w:rsidRPr="009D3CA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D3CA1" w:rsidRPr="009D3CA1" w14:paraId="224327ED" w14:textId="77777777" w:rsidTr="009D3CA1">
        <w:trPr>
          <w:gridBefore w:val="1"/>
          <w:gridAfter w:val="1"/>
          <w:wBefore w:w="93" w:type="dxa"/>
          <w:wAfter w:w="33" w:type="dxa"/>
          <w:trHeight w:val="188"/>
        </w:trPr>
        <w:tc>
          <w:tcPr>
            <w:tcW w:w="3026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EB14A" w14:textId="77777777" w:rsidR="00BD0F9D" w:rsidRPr="009D3CA1" w:rsidRDefault="00BD0F9D" w:rsidP="00F27BA3">
            <w:pPr>
              <w:rPr>
                <w:color w:val="000000"/>
                <w:sz w:val="20"/>
                <w:szCs w:val="20"/>
              </w:rPr>
            </w:pPr>
            <w:r w:rsidRPr="009D3CA1">
              <w:rPr>
                <w:color w:val="000000"/>
                <w:sz w:val="20"/>
                <w:szCs w:val="20"/>
              </w:rPr>
              <w:t>Телефон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44321C" w14:textId="77777777" w:rsidR="00BD0F9D" w:rsidRPr="009D3CA1" w:rsidRDefault="00BD0F9D" w:rsidP="00F27BA3">
            <w:pPr>
              <w:rPr>
                <w:color w:val="000000"/>
                <w:sz w:val="20"/>
                <w:szCs w:val="20"/>
              </w:rPr>
            </w:pPr>
            <w:r w:rsidRPr="009D3CA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D3CA1" w:rsidRPr="009D3CA1" w14:paraId="401DBB8A" w14:textId="77777777" w:rsidTr="009D3CA1">
        <w:trPr>
          <w:gridBefore w:val="1"/>
          <w:gridAfter w:val="1"/>
          <w:wBefore w:w="93" w:type="dxa"/>
          <w:wAfter w:w="33" w:type="dxa"/>
          <w:trHeight w:val="191"/>
        </w:trPr>
        <w:tc>
          <w:tcPr>
            <w:tcW w:w="3026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F7B14" w14:textId="77777777" w:rsidR="00BD0F9D" w:rsidRPr="009D3CA1" w:rsidRDefault="00BD0F9D" w:rsidP="00F27BA3">
            <w:pPr>
              <w:rPr>
                <w:color w:val="000000"/>
                <w:sz w:val="20"/>
                <w:szCs w:val="20"/>
              </w:rPr>
            </w:pPr>
            <w:proofErr w:type="spellStart"/>
            <w:r w:rsidRPr="009D3CA1">
              <w:rPr>
                <w:color w:val="000000"/>
                <w:sz w:val="20"/>
                <w:szCs w:val="20"/>
              </w:rPr>
              <w:t>e-mail</w:t>
            </w:r>
            <w:proofErr w:type="spellEnd"/>
          </w:p>
        </w:tc>
        <w:tc>
          <w:tcPr>
            <w:tcW w:w="64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0168C9" w14:textId="77777777" w:rsidR="00BD0F9D" w:rsidRPr="009D3CA1" w:rsidRDefault="00BD0F9D" w:rsidP="00F27BA3">
            <w:pPr>
              <w:rPr>
                <w:color w:val="000000"/>
                <w:sz w:val="20"/>
                <w:szCs w:val="20"/>
              </w:rPr>
            </w:pPr>
            <w:r w:rsidRPr="009D3CA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BD0F9D" w:rsidRPr="009D3CA1" w14:paraId="3097A180" w14:textId="77777777" w:rsidTr="009D3CA1">
        <w:trPr>
          <w:gridBefore w:val="2"/>
          <w:gridAfter w:val="1"/>
          <w:wBefore w:w="108" w:type="dxa"/>
          <w:wAfter w:w="33" w:type="dxa"/>
          <w:trHeight w:val="80"/>
        </w:trPr>
        <w:tc>
          <w:tcPr>
            <w:tcW w:w="30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072C6" w14:textId="77777777" w:rsidR="00BD0F9D" w:rsidRPr="009D3CA1" w:rsidRDefault="00BD0F9D" w:rsidP="00F27BA3">
            <w:pPr>
              <w:rPr>
                <w:b/>
                <w:color w:val="000000"/>
                <w:sz w:val="20"/>
                <w:szCs w:val="20"/>
              </w:rPr>
            </w:pPr>
            <w:r w:rsidRPr="009D3CA1">
              <w:rPr>
                <w:b/>
                <w:color w:val="000000"/>
                <w:sz w:val="20"/>
                <w:szCs w:val="20"/>
              </w:rPr>
              <w:t>Оборудование</w:t>
            </w:r>
          </w:p>
        </w:tc>
        <w:tc>
          <w:tcPr>
            <w:tcW w:w="6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0075F" w14:textId="77777777" w:rsidR="00BD0F9D" w:rsidRPr="009D3CA1" w:rsidRDefault="00BD0F9D" w:rsidP="00F27BA3">
            <w:pPr>
              <w:rPr>
                <w:color w:val="000000"/>
                <w:sz w:val="20"/>
                <w:szCs w:val="20"/>
                <w:lang w:val="en-US"/>
              </w:rPr>
            </w:pPr>
          </w:p>
        </w:tc>
      </w:tr>
      <w:tr w:rsidR="009D3CA1" w:rsidRPr="009D3CA1" w14:paraId="7AF852C3" w14:textId="77777777" w:rsidTr="009D3CA1">
        <w:trPr>
          <w:gridBefore w:val="1"/>
          <w:gridAfter w:val="1"/>
          <w:wBefore w:w="93" w:type="dxa"/>
          <w:wAfter w:w="33" w:type="dxa"/>
          <w:trHeight w:val="287"/>
        </w:trPr>
        <w:tc>
          <w:tcPr>
            <w:tcW w:w="3026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B8B1C" w14:textId="77777777" w:rsidR="00BD0F9D" w:rsidRPr="009D3CA1" w:rsidRDefault="00BD0F9D" w:rsidP="00F27BA3">
            <w:pPr>
              <w:rPr>
                <w:color w:val="000000"/>
                <w:sz w:val="20"/>
                <w:szCs w:val="20"/>
              </w:rPr>
            </w:pPr>
            <w:r w:rsidRPr="009D3CA1">
              <w:rPr>
                <w:color w:val="000000"/>
                <w:sz w:val="20"/>
                <w:szCs w:val="20"/>
              </w:rPr>
              <w:t>Наименование модели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B48251" w14:textId="77777777" w:rsidR="00BD0F9D" w:rsidRPr="009D3CA1" w:rsidRDefault="00BD0F9D" w:rsidP="00F27BA3">
            <w:pPr>
              <w:rPr>
                <w:color w:val="000000"/>
                <w:sz w:val="20"/>
                <w:szCs w:val="20"/>
              </w:rPr>
            </w:pPr>
            <w:r w:rsidRPr="009D3CA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D3CA1" w:rsidRPr="009D3CA1" w14:paraId="7C361DFE" w14:textId="77777777" w:rsidTr="009D3CA1">
        <w:trPr>
          <w:gridBefore w:val="1"/>
          <w:gridAfter w:val="1"/>
          <w:wBefore w:w="93" w:type="dxa"/>
          <w:wAfter w:w="33" w:type="dxa"/>
          <w:trHeight w:val="248"/>
        </w:trPr>
        <w:tc>
          <w:tcPr>
            <w:tcW w:w="3026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BEE10" w14:textId="77777777" w:rsidR="00BD0F9D" w:rsidRPr="009D3CA1" w:rsidRDefault="00BD0F9D" w:rsidP="00F27BA3">
            <w:pPr>
              <w:rPr>
                <w:color w:val="000000"/>
                <w:sz w:val="20"/>
                <w:szCs w:val="20"/>
              </w:rPr>
            </w:pPr>
            <w:r w:rsidRPr="009D3CA1">
              <w:rPr>
                <w:color w:val="000000"/>
                <w:sz w:val="20"/>
                <w:szCs w:val="20"/>
              </w:rPr>
              <w:t>Серийный номер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38B2F4" w14:textId="77777777" w:rsidR="00BD0F9D" w:rsidRPr="009D3CA1" w:rsidRDefault="00BD0F9D" w:rsidP="00F27BA3">
            <w:pPr>
              <w:rPr>
                <w:color w:val="000000"/>
                <w:sz w:val="20"/>
                <w:szCs w:val="20"/>
              </w:rPr>
            </w:pPr>
            <w:r w:rsidRPr="009D3CA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BD0F9D" w:rsidRPr="009D3CA1" w14:paraId="4B7B63A0" w14:textId="77777777" w:rsidTr="009D3CA1">
        <w:trPr>
          <w:gridBefore w:val="1"/>
          <w:gridAfter w:val="1"/>
          <w:wBefore w:w="93" w:type="dxa"/>
          <w:wAfter w:w="33" w:type="dxa"/>
          <w:trHeight w:val="1193"/>
        </w:trPr>
        <w:tc>
          <w:tcPr>
            <w:tcW w:w="3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993EE" w14:textId="77777777" w:rsidR="00BD0F9D" w:rsidRPr="009D3CA1" w:rsidRDefault="00BD0F9D" w:rsidP="00047C76">
            <w:pPr>
              <w:rPr>
                <w:b/>
                <w:color w:val="000000"/>
                <w:sz w:val="20"/>
                <w:szCs w:val="20"/>
              </w:rPr>
            </w:pPr>
            <w:r w:rsidRPr="009D3CA1">
              <w:rPr>
                <w:b/>
                <w:color w:val="FF0000"/>
                <w:sz w:val="20"/>
                <w:szCs w:val="20"/>
              </w:rPr>
              <w:t>Подробное описание неисправности</w:t>
            </w:r>
            <w:r w:rsidR="00B61F35" w:rsidRPr="009D3CA1">
              <w:rPr>
                <w:b/>
                <w:color w:val="FF0000"/>
                <w:sz w:val="20"/>
                <w:szCs w:val="20"/>
              </w:rPr>
              <w:t xml:space="preserve"> и </w:t>
            </w:r>
            <w:r w:rsidR="000A1995" w:rsidRPr="009D3CA1">
              <w:rPr>
                <w:b/>
                <w:color w:val="FF0000"/>
                <w:sz w:val="20"/>
                <w:szCs w:val="20"/>
              </w:rPr>
              <w:t>номер обращения в СТП.</w:t>
            </w:r>
          </w:p>
        </w:tc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CF8A4" w14:textId="77777777" w:rsidR="00BD0F9D" w:rsidRPr="009D3CA1" w:rsidRDefault="00BD0F9D" w:rsidP="00F27BA3">
            <w:pPr>
              <w:rPr>
                <w:color w:val="000000"/>
                <w:sz w:val="20"/>
                <w:szCs w:val="20"/>
              </w:rPr>
            </w:pPr>
          </w:p>
        </w:tc>
      </w:tr>
      <w:tr w:rsidR="003304D8" w:rsidRPr="009D3CA1" w14:paraId="7B92233D" w14:textId="77777777" w:rsidTr="00CA69E3">
        <w:trPr>
          <w:gridBefore w:val="1"/>
          <w:gridAfter w:val="1"/>
          <w:wBefore w:w="93" w:type="dxa"/>
          <w:wAfter w:w="33" w:type="dxa"/>
          <w:trHeight w:val="130"/>
        </w:trPr>
        <w:tc>
          <w:tcPr>
            <w:tcW w:w="270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A9C5DE" w14:textId="77777777" w:rsidR="001F3D67" w:rsidRPr="009D3CA1" w:rsidRDefault="00CA19AF">
            <w:pPr>
              <w:rPr>
                <w:sz w:val="20"/>
                <w:szCs w:val="20"/>
              </w:rPr>
            </w:pPr>
            <w:r w:rsidRPr="009D3CA1">
              <w:rPr>
                <w:sz w:val="20"/>
                <w:szCs w:val="20"/>
              </w:rPr>
              <w:t>ПО тахографа (при направлении без НКМ)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718C033" w14:textId="77777777" w:rsidR="001F3D67" w:rsidRPr="009D3CA1" w:rsidRDefault="00CA19AF">
            <w:pPr>
              <w:rPr>
                <w:sz w:val="20"/>
                <w:szCs w:val="20"/>
              </w:rPr>
            </w:pPr>
            <w:r w:rsidRPr="009D3CA1">
              <w:rPr>
                <w:sz w:val="20"/>
                <w:szCs w:val="20"/>
              </w:rPr>
              <w:t>□ Установить технологическое ПО</w:t>
            </w:r>
            <w:r w:rsidRPr="009D3CA1">
              <w:rPr>
                <w:sz w:val="20"/>
                <w:szCs w:val="20"/>
              </w:rPr>
              <w:br/>
              <w:t>□ Оставить установленное рабочее («боевое») ПО без изменения</w:t>
            </w:r>
            <w:r w:rsidRPr="009D3CA1">
              <w:rPr>
                <w:sz w:val="20"/>
                <w:szCs w:val="20"/>
              </w:rPr>
              <w:br/>
              <w:t>При отсутствии отметки устанавливается технологическое ПО.</w:t>
            </w:r>
          </w:p>
        </w:tc>
      </w:tr>
      <w:tr w:rsidR="00CB1957" w:rsidRPr="009D3CA1" w14:paraId="45207FDD" w14:textId="77777777" w:rsidTr="005C7096">
        <w:trPr>
          <w:gridBefore w:val="1"/>
          <w:gridAfter w:val="1"/>
          <w:wBefore w:w="93" w:type="dxa"/>
          <w:wAfter w:w="33" w:type="dxa"/>
          <w:trHeight w:val="459"/>
        </w:trPr>
        <w:tc>
          <w:tcPr>
            <w:tcW w:w="3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5EDCA3" w14:textId="0FAC36CF" w:rsidR="00CB1957" w:rsidRPr="009D3CA1" w:rsidRDefault="00CB1957" w:rsidP="00CB1957">
            <w:pPr>
              <w:rPr>
                <w:color w:val="000000"/>
                <w:sz w:val="20"/>
                <w:szCs w:val="20"/>
              </w:rPr>
            </w:pPr>
            <w:r w:rsidRPr="00CD7EBC">
              <w:rPr>
                <w:rFonts w:cs="Times New Roman"/>
                <w:color w:val="1F497D"/>
                <w:sz w:val="20"/>
                <w:szCs w:val="20"/>
                <w:lang w:eastAsia="en-US"/>
              </w:rPr>
              <w:t>Способ доставки из ремонта</w:t>
            </w:r>
            <w:r>
              <w:rPr>
                <w:rFonts w:cs="Times New Roman"/>
                <w:color w:val="1F497D"/>
                <w:sz w:val="20"/>
                <w:szCs w:val="20"/>
                <w:lang w:eastAsia="en-US"/>
              </w:rPr>
              <w:t xml:space="preserve"> (поставить любую отметку)</w:t>
            </w:r>
          </w:p>
        </w:tc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27A09" w14:textId="368C1891" w:rsidR="00CB1957" w:rsidRPr="009D3CA1" w:rsidRDefault="00CB1957" w:rsidP="00CB1957">
            <w:pPr>
              <w:jc w:val="center"/>
              <w:rPr>
                <w:color w:val="000000"/>
                <w:sz w:val="20"/>
                <w:szCs w:val="20"/>
              </w:rPr>
            </w:pPr>
            <w:r w:rsidRPr="00CD7EBC">
              <w:rPr>
                <w:rFonts w:cs="Times New Roman"/>
                <w:color w:val="1F497D"/>
                <w:sz w:val="20"/>
                <w:szCs w:val="20"/>
                <w:lang w:eastAsia="en-US"/>
              </w:rPr>
              <w:t>Самовывоз со склада \Деловые Линии \Самовывоз из сервиса</w:t>
            </w:r>
          </w:p>
        </w:tc>
      </w:tr>
      <w:tr w:rsidR="007F6383" w:rsidRPr="009D3CA1" w14:paraId="5345C783" w14:textId="77777777" w:rsidTr="00CA69E3">
        <w:trPr>
          <w:trHeight w:val="187"/>
        </w:trPr>
        <w:tc>
          <w:tcPr>
            <w:tcW w:w="9639" w:type="dxa"/>
            <w:gridSpan w:val="6"/>
            <w:shd w:val="clear" w:color="auto" w:fill="auto"/>
            <w:noWrap/>
            <w:vAlign w:val="bottom"/>
          </w:tcPr>
          <w:p w14:paraId="0AD61DE6" w14:textId="77777777" w:rsidR="007F6383" w:rsidRPr="009D3CA1" w:rsidRDefault="007F6383" w:rsidP="00942950">
            <w:pPr>
              <w:rPr>
                <w:b/>
                <w:color w:val="000000"/>
                <w:sz w:val="20"/>
                <w:szCs w:val="20"/>
              </w:rPr>
            </w:pPr>
            <w:r w:rsidRPr="009D3CA1">
              <w:rPr>
                <w:b/>
                <w:sz w:val="18"/>
                <w:szCs w:val="18"/>
              </w:rPr>
              <w:t>В случае отсутствия информации о способе отправки из сервиса оборудование будет отправлено в регионы через ТК «Деловые линии». Срок проведения диагностики исчисляется с рабочего дня, следующего за днем поступления оборудования в Сервисный центр ООО «НРД». Срок выполнения ремонтных работ и гарантийный срок определяются в соответствии с условиями Оферты.</w:t>
            </w:r>
          </w:p>
        </w:tc>
      </w:tr>
      <w:tr w:rsidR="00942950" w:rsidRPr="009D3CA1" w14:paraId="0749747B" w14:textId="77777777" w:rsidTr="009D3CA1">
        <w:trPr>
          <w:gridBefore w:val="1"/>
          <w:gridAfter w:val="1"/>
          <w:wBefore w:w="93" w:type="dxa"/>
          <w:wAfter w:w="33" w:type="dxa"/>
          <w:trHeight w:val="459"/>
        </w:trPr>
        <w:tc>
          <w:tcPr>
            <w:tcW w:w="30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703C6F4" w14:textId="77777777" w:rsidR="00942950" w:rsidRPr="009D3CA1" w:rsidRDefault="00942950" w:rsidP="00D4379E">
            <w:pPr>
              <w:rPr>
                <w:color w:val="000000"/>
                <w:sz w:val="20"/>
                <w:szCs w:val="20"/>
              </w:rPr>
            </w:pPr>
            <w:r w:rsidRPr="009D3CA1">
              <w:rPr>
                <w:sz w:val="20"/>
                <w:szCs w:val="20"/>
              </w:rPr>
              <w:t>Подпись с расшифровкой лица, ответственного за направление оборудования в ремонт</w:t>
            </w:r>
          </w:p>
        </w:tc>
        <w:tc>
          <w:tcPr>
            <w:tcW w:w="64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F45ABB" w14:textId="670A6B50" w:rsidR="00942950" w:rsidRPr="00D21BDA" w:rsidRDefault="00D21BDA" w:rsidP="00D21B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М.П.</w:t>
            </w:r>
          </w:p>
        </w:tc>
      </w:tr>
      <w:tr w:rsidR="009D3CA1" w:rsidRPr="009D3CA1" w14:paraId="42856C94" w14:textId="77777777" w:rsidTr="003D264B">
        <w:trPr>
          <w:gridBefore w:val="1"/>
          <w:gridAfter w:val="1"/>
          <w:wBefore w:w="93" w:type="dxa"/>
          <w:wAfter w:w="33" w:type="dxa"/>
          <w:trHeight w:val="459"/>
        </w:trPr>
        <w:tc>
          <w:tcPr>
            <w:tcW w:w="9513" w:type="dxa"/>
            <w:gridSpan w:val="4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2CCFFF64" w14:textId="2F1FCF9E" w:rsidR="009D3CA1" w:rsidRPr="009D3CA1" w:rsidRDefault="009D3CA1" w:rsidP="009D3CA1">
            <w:pPr>
              <w:jc w:val="both"/>
              <w:rPr>
                <w:color w:val="FF0000"/>
                <w:sz w:val="18"/>
                <w:szCs w:val="18"/>
              </w:rPr>
            </w:pPr>
            <w:r w:rsidRPr="009D3CA1">
              <w:rPr>
                <w:b/>
                <w:color w:val="FF0000"/>
                <w:sz w:val="18"/>
                <w:szCs w:val="18"/>
              </w:rPr>
              <w:t>ВНИМАНИЕ! Акт должен быть подписан уполномоченным представителем Заказчика и, при наличии печати, заверен печатью. Без подписи оборудование в диагностику и/или ремонт не принимается. При отсутствии оригинала Акта ООО «НРД» ожидает его скан-копию; оборудование принимается в работу после получения надлежащим образом оформленного Акта.</w:t>
            </w:r>
          </w:p>
        </w:tc>
      </w:tr>
    </w:tbl>
    <w:p w14:paraId="5923452F" w14:textId="77777777" w:rsidR="002E2E05" w:rsidRPr="009D3CA1" w:rsidRDefault="002E2E05" w:rsidP="009D3CA1">
      <w:pPr>
        <w:pStyle w:val="af3"/>
        <w:numPr>
          <w:ilvl w:val="0"/>
          <w:numId w:val="1"/>
        </w:numPr>
        <w:jc w:val="both"/>
        <w:rPr>
          <w:color w:val="000000" w:themeColor="text1"/>
          <w:sz w:val="18"/>
        </w:rPr>
      </w:pPr>
      <w:r w:rsidRPr="009D3CA1">
        <w:rPr>
          <w:color w:val="000000" w:themeColor="text1"/>
          <w:sz w:val="18"/>
        </w:rPr>
        <w:t>Оборудование должно быть отправлено в чистом виде</w:t>
      </w:r>
      <w:r w:rsidR="002D197E" w:rsidRPr="009D3CA1">
        <w:rPr>
          <w:color w:val="000000" w:themeColor="text1"/>
          <w:sz w:val="18"/>
        </w:rPr>
        <w:t xml:space="preserve">. </w:t>
      </w:r>
      <w:r w:rsidRPr="009D3CA1">
        <w:rPr>
          <w:color w:val="000000" w:themeColor="text1"/>
          <w:sz w:val="18"/>
        </w:rPr>
        <w:t xml:space="preserve">Не направлять аксессуары и расходные материалы, в том числе антенны, кабели, карты водителей, мастерской и пр. </w:t>
      </w:r>
    </w:p>
    <w:p w14:paraId="39220A12" w14:textId="77777777" w:rsidR="00C40695" w:rsidRPr="009D3CA1" w:rsidRDefault="00C40695" w:rsidP="009D3CA1">
      <w:pPr>
        <w:pStyle w:val="af3"/>
        <w:numPr>
          <w:ilvl w:val="0"/>
          <w:numId w:val="1"/>
        </w:numPr>
        <w:jc w:val="both"/>
        <w:rPr>
          <w:color w:val="000000" w:themeColor="text1"/>
          <w:sz w:val="18"/>
        </w:rPr>
      </w:pPr>
      <w:r w:rsidRPr="009D3CA1">
        <w:rPr>
          <w:color w:val="000000" w:themeColor="text1"/>
          <w:sz w:val="18"/>
        </w:rPr>
        <w:t>АКТ распечатать и приложить к отправляемому оборудованию</w:t>
      </w:r>
      <w:r w:rsidR="00756F09" w:rsidRPr="009D3CA1">
        <w:rPr>
          <w:color w:val="000000" w:themeColor="text1"/>
          <w:sz w:val="18"/>
        </w:rPr>
        <w:t>.</w:t>
      </w:r>
    </w:p>
    <w:p w14:paraId="69E920E4" w14:textId="77777777" w:rsidR="00832DD9" w:rsidRPr="009D3CA1" w:rsidRDefault="002E2E05" w:rsidP="009D3CA1">
      <w:pPr>
        <w:pStyle w:val="af3"/>
        <w:numPr>
          <w:ilvl w:val="0"/>
          <w:numId w:val="1"/>
        </w:numPr>
        <w:jc w:val="both"/>
        <w:rPr>
          <w:b/>
          <w:color w:val="C00000"/>
          <w:sz w:val="18"/>
        </w:rPr>
      </w:pPr>
      <w:r w:rsidRPr="009D3CA1">
        <w:rPr>
          <w:b/>
          <w:sz w:val="18"/>
        </w:rPr>
        <w:t>Неисправные НКМ должны быть первоначально приобретены у ООО «НРД». Формуляр НКМ необходимо направлять только для НКМ производства ИНВЕНТА; для НКМ других производителей формуляр не требуется. При отсутствии формуляра НКМ производства ИНВЕНТА восстановление осуществляется на платной основе.</w:t>
      </w:r>
    </w:p>
    <w:p w14:paraId="2F9FA831" w14:textId="77777777" w:rsidR="002E2E05" w:rsidRPr="009D3CA1" w:rsidRDefault="00A759ED" w:rsidP="009D3CA1">
      <w:pPr>
        <w:pStyle w:val="af3"/>
        <w:numPr>
          <w:ilvl w:val="0"/>
          <w:numId w:val="1"/>
        </w:numPr>
        <w:jc w:val="both"/>
        <w:rPr>
          <w:b/>
          <w:color w:val="000000" w:themeColor="text1"/>
          <w:sz w:val="18"/>
        </w:rPr>
      </w:pPr>
      <w:r w:rsidRPr="009D3CA1">
        <w:rPr>
          <w:b/>
          <w:sz w:val="18"/>
        </w:rPr>
        <w:t xml:space="preserve">НКМ, приобретенные не у ООО «НРД», на диагностику и ремонт приниматься не будут!!! </w:t>
      </w:r>
    </w:p>
    <w:p w14:paraId="1B041FB8" w14:textId="3CFD6894" w:rsidR="002E2E05" w:rsidRPr="009D3CA1" w:rsidRDefault="002E2E05" w:rsidP="009D3CA1">
      <w:pPr>
        <w:pStyle w:val="af3"/>
        <w:numPr>
          <w:ilvl w:val="0"/>
          <w:numId w:val="1"/>
        </w:numPr>
        <w:jc w:val="both"/>
        <w:rPr>
          <w:b/>
          <w:color w:val="000000" w:themeColor="text1"/>
          <w:sz w:val="18"/>
        </w:rPr>
      </w:pPr>
      <w:r w:rsidRPr="009D3CA1">
        <w:rPr>
          <w:b/>
          <w:sz w:val="18"/>
        </w:rPr>
        <w:t xml:space="preserve">Если тахограф направляется без НКМ, в него устанавливается технологическое ПО. После установки технологического ПО использовать тахограф по назначению путем последующей установки НКМ без выполнения необходимых операций по переводу тахографа из технологического состояния НЕЛЬЗЯ!!! </w:t>
      </w:r>
      <w:r w:rsidRPr="009D3CA1">
        <w:rPr>
          <w:sz w:val="18"/>
        </w:rPr>
        <w:t>Для сохранения установленного рабочего («боевого») ПО необходимо поставить соответствующую отметку в графе «ПО тахографа (при направлении без НКМ)».</w:t>
      </w:r>
    </w:p>
    <w:p w14:paraId="08418700" w14:textId="60A1D17A" w:rsidR="002E2E05" w:rsidRPr="009D3CA1" w:rsidRDefault="002E2E05" w:rsidP="009D3CA1">
      <w:pPr>
        <w:pStyle w:val="af3"/>
        <w:jc w:val="both"/>
        <w:rPr>
          <w:color w:val="000000" w:themeColor="text1"/>
          <w:sz w:val="18"/>
        </w:rPr>
      </w:pPr>
      <w:r w:rsidRPr="009D3CA1">
        <w:rPr>
          <w:sz w:val="18"/>
        </w:rPr>
        <w:t>Отправка отремонтированного гарантийного оборудования осуществляется за счет ООО «НРД» только ТК «Деловые Линии» до терминала в регионе Заказчика. Возврат негарантийного оборудования осуществляется за счет Заказчика. При нахождении Заказчика в Москве или Московской области возврат негарантийного оборудования осуществляется путем самовывоза</w:t>
      </w:r>
      <w:r w:rsidRPr="009D3CA1">
        <w:rPr>
          <w:sz w:val="16"/>
        </w:rPr>
        <w:t xml:space="preserve"> из Сервисного центра ООО «НРД».</w:t>
      </w:r>
      <w:r w:rsidRPr="009D3CA1">
        <w:rPr>
          <w:sz w:val="18"/>
        </w:rPr>
        <w:t xml:space="preserve"> При выборе иного перевозчика или курьерской службы Заказчик самостоятельно организует и оплачивает доставку гарантийного и негарантийного оборудования.</w:t>
      </w:r>
    </w:p>
    <w:p w14:paraId="54E4C478" w14:textId="77777777" w:rsidR="00BB0545" w:rsidRPr="009D3CA1" w:rsidRDefault="00BB0545" w:rsidP="002E2E05">
      <w:pPr>
        <w:rPr>
          <w:color w:val="000000" w:themeColor="text1"/>
          <w:sz w:val="18"/>
        </w:rPr>
      </w:pPr>
    </w:p>
    <w:p w14:paraId="675215A5" w14:textId="77777777" w:rsidR="002E2E05" w:rsidRPr="009D3CA1" w:rsidRDefault="002E2E05" w:rsidP="002E2E05">
      <w:pPr>
        <w:rPr>
          <w:sz w:val="18"/>
        </w:rPr>
      </w:pPr>
      <w:r w:rsidRPr="009D3CA1">
        <w:rPr>
          <w:sz w:val="18"/>
        </w:rPr>
        <w:t>Адрес Сервисного центра ООО «НРД»: 127015, г. Москва, ул. Большая Новодмитровская, д. 14, стр. 4, 2 этаж. ИНН 9715317732. Получатель: СЕРВИСНЫЙ ЦЕНТР.</w:t>
      </w:r>
    </w:p>
    <w:p w14:paraId="531543EA" w14:textId="2FF5842A" w:rsidR="00D8668F" w:rsidRPr="009D3CA1" w:rsidRDefault="00D8668F" w:rsidP="002E2E05">
      <w:pPr>
        <w:rPr>
          <w:color w:val="000000" w:themeColor="text1"/>
          <w:sz w:val="18"/>
        </w:rPr>
      </w:pPr>
      <w:r w:rsidRPr="009D3CA1">
        <w:rPr>
          <w:color w:val="000000" w:themeColor="text1"/>
          <w:sz w:val="18"/>
        </w:rPr>
        <w:t>Режим работы</w:t>
      </w:r>
      <w:r w:rsidR="00821D35" w:rsidRPr="009D3CA1">
        <w:rPr>
          <w:color w:val="000000" w:themeColor="text1"/>
          <w:sz w:val="18"/>
        </w:rPr>
        <w:t xml:space="preserve">: </w:t>
      </w:r>
      <w:r w:rsidRPr="009D3CA1">
        <w:rPr>
          <w:color w:val="000000" w:themeColor="text1"/>
          <w:sz w:val="18"/>
        </w:rPr>
        <w:t>9:00-18:00</w:t>
      </w:r>
    </w:p>
    <w:p w14:paraId="71DB5434" w14:textId="77777777" w:rsidR="002E2E05" w:rsidRPr="009D3CA1" w:rsidRDefault="002E2E05" w:rsidP="002E2E05">
      <w:pPr>
        <w:rPr>
          <w:color w:val="000000" w:themeColor="text1"/>
          <w:sz w:val="18"/>
        </w:rPr>
      </w:pPr>
      <w:r w:rsidRPr="009D3CA1">
        <w:rPr>
          <w:color w:val="000000" w:themeColor="text1"/>
          <w:sz w:val="18"/>
        </w:rPr>
        <w:t xml:space="preserve">Телефон 8(495) </w:t>
      </w:r>
      <w:r w:rsidR="003147FB" w:rsidRPr="009D3CA1">
        <w:rPr>
          <w:color w:val="000000" w:themeColor="text1"/>
          <w:sz w:val="18"/>
        </w:rPr>
        <w:t>909</w:t>
      </w:r>
      <w:r w:rsidRPr="009D3CA1">
        <w:rPr>
          <w:color w:val="000000" w:themeColor="text1"/>
          <w:sz w:val="18"/>
        </w:rPr>
        <w:t>-74-20</w:t>
      </w:r>
    </w:p>
    <w:p w14:paraId="063A33D3" w14:textId="77777777" w:rsidR="002E2E05" w:rsidRPr="009D3CA1" w:rsidRDefault="002E2E05" w:rsidP="002E2E05">
      <w:pPr>
        <w:rPr>
          <w:color w:val="000000" w:themeColor="text1"/>
          <w:sz w:val="18"/>
        </w:rPr>
      </w:pPr>
      <w:r w:rsidRPr="009D3CA1">
        <w:rPr>
          <w:sz w:val="18"/>
        </w:rPr>
        <w:t>Сервисный центр: доб. 194, e-mail: scdrive@nrdrive.ru; a.tsvetkov@nrdrive.ru</w:t>
      </w:r>
    </w:p>
    <w:p w14:paraId="01E2CC8B" w14:textId="77777777" w:rsidR="001B17A1" w:rsidRPr="009D3CA1" w:rsidRDefault="001B17A1" w:rsidP="002E2E05">
      <w:pPr>
        <w:rPr>
          <w:color w:val="000000" w:themeColor="text1"/>
          <w:sz w:val="18"/>
        </w:rPr>
      </w:pPr>
      <w:r w:rsidRPr="009D3CA1">
        <w:rPr>
          <w:sz w:val="18"/>
        </w:rPr>
        <w:t>Склад: доб. 112, e-mail: r.kriventsov@nrdrive.ru</w:t>
      </w:r>
    </w:p>
    <w:p w14:paraId="74CDAE62" w14:textId="77777777" w:rsidR="002E2E05" w:rsidRPr="009D3CA1" w:rsidRDefault="002E2E05" w:rsidP="002E2E05">
      <w:pPr>
        <w:rPr>
          <w:color w:val="000000" w:themeColor="text1"/>
          <w:sz w:val="18"/>
        </w:rPr>
      </w:pPr>
      <w:r w:rsidRPr="009D3CA1">
        <w:rPr>
          <w:sz w:val="18"/>
        </w:rPr>
        <w:t>Информацию о поступлении, статусе ремонта и отгрузке оборудования из сервиса можно получить по адресу: https://portal.nrdrive.ru/dashboard/support/checking-the-repair-status/</w:t>
      </w:r>
    </w:p>
    <w:p w14:paraId="1711FAE1" w14:textId="77777777" w:rsidR="00904779" w:rsidRDefault="002E2E05" w:rsidP="002E2E05">
      <w:pPr>
        <w:rPr>
          <w:color w:val="000000" w:themeColor="text1"/>
          <w:sz w:val="18"/>
        </w:rPr>
      </w:pPr>
      <w:r w:rsidRPr="009D3CA1">
        <w:rPr>
          <w:color w:val="000000" w:themeColor="text1"/>
          <w:sz w:val="18"/>
        </w:rPr>
        <w:t>НАБИРАТЬ БУКВЫ СЕРИЙНОГО НОМЕРА НЕОБХОДИМО ЛАТИНИЦЕЙ!!!</w:t>
      </w:r>
    </w:p>
    <w:p w14:paraId="715BB62E" w14:textId="25966E4B" w:rsidR="002E2E05" w:rsidRPr="009D3CA1" w:rsidRDefault="002E2E05" w:rsidP="002E2E05">
      <w:pPr>
        <w:rPr>
          <w:color w:val="000000" w:themeColor="text1"/>
          <w:sz w:val="18"/>
        </w:rPr>
      </w:pPr>
      <w:r w:rsidRPr="009D3CA1">
        <w:rPr>
          <w:color w:val="000000" w:themeColor="text1"/>
          <w:sz w:val="18"/>
        </w:rPr>
        <w:t xml:space="preserve">Для проверки статуса ремонта НКМ: </w:t>
      </w:r>
      <w:r w:rsidRPr="009D3CA1">
        <w:rPr>
          <w:sz w:val="18"/>
        </w:rPr>
        <w:t xml:space="preserve">выбрать </w:t>
      </w:r>
      <w:r w:rsidR="00BB6ED5" w:rsidRPr="009D3CA1">
        <w:rPr>
          <w:sz w:val="18"/>
        </w:rPr>
        <w:t>«</w:t>
      </w:r>
      <w:r w:rsidRPr="009D3CA1">
        <w:rPr>
          <w:sz w:val="18"/>
        </w:rPr>
        <w:t>МОДУЛЬ НКМ (СКЗИ)</w:t>
      </w:r>
      <w:r w:rsidR="00BB6ED5" w:rsidRPr="009D3CA1">
        <w:rPr>
          <w:sz w:val="18"/>
        </w:rPr>
        <w:t>»</w:t>
      </w:r>
      <w:r w:rsidRPr="009D3CA1">
        <w:rPr>
          <w:sz w:val="18"/>
        </w:rPr>
        <w:t xml:space="preserve"> и далее, вбить номер блока</w:t>
      </w:r>
      <w:r w:rsidR="00A759ED" w:rsidRPr="009D3CA1">
        <w:rPr>
          <w:sz w:val="18"/>
        </w:rPr>
        <w:t xml:space="preserve"> </w:t>
      </w:r>
      <w:r w:rsidRPr="009D3CA1">
        <w:rPr>
          <w:sz w:val="18"/>
        </w:rPr>
        <w:t>(вбивать нужно только первую часть номера НКМ до тире, например: 19G799B000*****)</w:t>
      </w:r>
    </w:p>
    <w:sectPr w:rsidR="002E2E05" w:rsidRPr="009D3CA1" w:rsidSect="00904779">
      <w:headerReference w:type="default" r:id="rId9"/>
      <w:pgSz w:w="11900" w:h="16840"/>
      <w:pgMar w:top="142" w:right="850" w:bottom="0" w:left="1276" w:header="0" w:footer="4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AC6DEF" w14:textId="77777777" w:rsidR="00CA19AF" w:rsidRDefault="00CA19AF" w:rsidP="00F27BA3">
      <w:r>
        <w:separator/>
      </w:r>
    </w:p>
  </w:endnote>
  <w:endnote w:type="continuationSeparator" w:id="0">
    <w:p w14:paraId="29B0770E" w14:textId="77777777" w:rsidR="00CA19AF" w:rsidRDefault="00CA19AF" w:rsidP="00F27BA3">
      <w:r>
        <w:continuationSeparator/>
      </w:r>
    </w:p>
  </w:endnote>
  <w:endnote w:type="continuationNotice" w:id="1">
    <w:p w14:paraId="6EA30BF0" w14:textId="77777777" w:rsidR="00CA19AF" w:rsidRDefault="00CA19A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 CY">
    <w:altName w:val="Segoe UI"/>
    <w:charset w:val="59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41F69B" w14:textId="77777777" w:rsidR="00CA19AF" w:rsidRDefault="00CA19AF" w:rsidP="00F27BA3">
      <w:bookmarkStart w:id="0" w:name="_Hlk241573684"/>
      <w:bookmarkEnd w:id="0"/>
      <w:r>
        <w:separator/>
      </w:r>
    </w:p>
  </w:footnote>
  <w:footnote w:type="continuationSeparator" w:id="0">
    <w:p w14:paraId="17FBD69B" w14:textId="77777777" w:rsidR="00CA19AF" w:rsidRDefault="00CA19AF" w:rsidP="00F27BA3">
      <w:r>
        <w:continuationSeparator/>
      </w:r>
    </w:p>
  </w:footnote>
  <w:footnote w:type="continuationNotice" w:id="1">
    <w:p w14:paraId="38F985DD" w14:textId="77777777" w:rsidR="00CA19AF" w:rsidRDefault="00CA19A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32CB18" w14:textId="77777777" w:rsidR="00C9286E" w:rsidRDefault="00C9286E" w:rsidP="00F27BA3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CC3514"/>
    <w:multiLevelType w:val="hybridMultilevel"/>
    <w:tmpl w:val="0884F4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7BA3"/>
    <w:rsid w:val="000338DD"/>
    <w:rsid w:val="00047C76"/>
    <w:rsid w:val="0005299C"/>
    <w:rsid w:val="00070268"/>
    <w:rsid w:val="00070E86"/>
    <w:rsid w:val="0009216F"/>
    <w:rsid w:val="000A1995"/>
    <w:rsid w:val="000C1605"/>
    <w:rsid w:val="000C2BC8"/>
    <w:rsid w:val="000E321B"/>
    <w:rsid w:val="000E5498"/>
    <w:rsid w:val="00131C4A"/>
    <w:rsid w:val="00144658"/>
    <w:rsid w:val="00162A1F"/>
    <w:rsid w:val="00166DF7"/>
    <w:rsid w:val="00182D22"/>
    <w:rsid w:val="00197494"/>
    <w:rsid w:val="001B17A1"/>
    <w:rsid w:val="001C242A"/>
    <w:rsid w:val="001C389A"/>
    <w:rsid w:val="001D34B2"/>
    <w:rsid w:val="001E7FA6"/>
    <w:rsid w:val="001F3D67"/>
    <w:rsid w:val="002014D8"/>
    <w:rsid w:val="00221649"/>
    <w:rsid w:val="002C2DCD"/>
    <w:rsid w:val="002D197E"/>
    <w:rsid w:val="002E2E05"/>
    <w:rsid w:val="002F56E2"/>
    <w:rsid w:val="003147FB"/>
    <w:rsid w:val="003233C8"/>
    <w:rsid w:val="003304D8"/>
    <w:rsid w:val="00333925"/>
    <w:rsid w:val="00354052"/>
    <w:rsid w:val="00356A3D"/>
    <w:rsid w:val="003A14DA"/>
    <w:rsid w:val="003C68EE"/>
    <w:rsid w:val="00407750"/>
    <w:rsid w:val="00407C06"/>
    <w:rsid w:val="00411820"/>
    <w:rsid w:val="0048567B"/>
    <w:rsid w:val="004858FB"/>
    <w:rsid w:val="00492C6F"/>
    <w:rsid w:val="004A5852"/>
    <w:rsid w:val="004B3238"/>
    <w:rsid w:val="004C25E5"/>
    <w:rsid w:val="004E0BD0"/>
    <w:rsid w:val="00540064"/>
    <w:rsid w:val="0054068A"/>
    <w:rsid w:val="00546DD7"/>
    <w:rsid w:val="00571D65"/>
    <w:rsid w:val="00580FE7"/>
    <w:rsid w:val="0059063F"/>
    <w:rsid w:val="005A215D"/>
    <w:rsid w:val="005A3AA2"/>
    <w:rsid w:val="005B38AE"/>
    <w:rsid w:val="005C631A"/>
    <w:rsid w:val="005D7C20"/>
    <w:rsid w:val="005F50C4"/>
    <w:rsid w:val="00605794"/>
    <w:rsid w:val="00624FE6"/>
    <w:rsid w:val="0065520C"/>
    <w:rsid w:val="00685C24"/>
    <w:rsid w:val="00692AD8"/>
    <w:rsid w:val="00693EEF"/>
    <w:rsid w:val="006A0541"/>
    <w:rsid w:val="006B0BA2"/>
    <w:rsid w:val="006B4D08"/>
    <w:rsid w:val="006C5E0C"/>
    <w:rsid w:val="006D2FBA"/>
    <w:rsid w:val="006D32FC"/>
    <w:rsid w:val="006D68A4"/>
    <w:rsid w:val="006D732C"/>
    <w:rsid w:val="006E7189"/>
    <w:rsid w:val="006F3734"/>
    <w:rsid w:val="007113C1"/>
    <w:rsid w:val="007223B4"/>
    <w:rsid w:val="00726E80"/>
    <w:rsid w:val="00735EC4"/>
    <w:rsid w:val="00742126"/>
    <w:rsid w:val="0074249E"/>
    <w:rsid w:val="00756F09"/>
    <w:rsid w:val="00774E98"/>
    <w:rsid w:val="00780AE4"/>
    <w:rsid w:val="007E725F"/>
    <w:rsid w:val="007F6383"/>
    <w:rsid w:val="00800585"/>
    <w:rsid w:val="008006F7"/>
    <w:rsid w:val="00821D35"/>
    <w:rsid w:val="00823F2C"/>
    <w:rsid w:val="00832DD9"/>
    <w:rsid w:val="00852D17"/>
    <w:rsid w:val="008556D4"/>
    <w:rsid w:val="00857BC8"/>
    <w:rsid w:val="0086782C"/>
    <w:rsid w:val="008845B1"/>
    <w:rsid w:val="00885F55"/>
    <w:rsid w:val="00894609"/>
    <w:rsid w:val="008A0A84"/>
    <w:rsid w:val="008B149F"/>
    <w:rsid w:val="008D1D3F"/>
    <w:rsid w:val="00904779"/>
    <w:rsid w:val="0090624C"/>
    <w:rsid w:val="00931B94"/>
    <w:rsid w:val="00933DA6"/>
    <w:rsid w:val="00935BE1"/>
    <w:rsid w:val="00942950"/>
    <w:rsid w:val="00954C08"/>
    <w:rsid w:val="009638C4"/>
    <w:rsid w:val="00964431"/>
    <w:rsid w:val="009812FC"/>
    <w:rsid w:val="0098488C"/>
    <w:rsid w:val="00997553"/>
    <w:rsid w:val="009C167D"/>
    <w:rsid w:val="009C4A92"/>
    <w:rsid w:val="009D3CA1"/>
    <w:rsid w:val="009E24B0"/>
    <w:rsid w:val="009F2D8F"/>
    <w:rsid w:val="009F355B"/>
    <w:rsid w:val="00A078C0"/>
    <w:rsid w:val="00A161AA"/>
    <w:rsid w:val="00A20F65"/>
    <w:rsid w:val="00A23E8C"/>
    <w:rsid w:val="00A44676"/>
    <w:rsid w:val="00A47B33"/>
    <w:rsid w:val="00A759ED"/>
    <w:rsid w:val="00A92E3B"/>
    <w:rsid w:val="00AF54D5"/>
    <w:rsid w:val="00B219DB"/>
    <w:rsid w:val="00B235D5"/>
    <w:rsid w:val="00B26F80"/>
    <w:rsid w:val="00B31F82"/>
    <w:rsid w:val="00B41659"/>
    <w:rsid w:val="00B43E0C"/>
    <w:rsid w:val="00B53FF6"/>
    <w:rsid w:val="00B61F35"/>
    <w:rsid w:val="00B76113"/>
    <w:rsid w:val="00BA7830"/>
    <w:rsid w:val="00BB0545"/>
    <w:rsid w:val="00BB6ED5"/>
    <w:rsid w:val="00BD0F9D"/>
    <w:rsid w:val="00BD3E88"/>
    <w:rsid w:val="00C40695"/>
    <w:rsid w:val="00C72750"/>
    <w:rsid w:val="00C728D7"/>
    <w:rsid w:val="00C75340"/>
    <w:rsid w:val="00C818A7"/>
    <w:rsid w:val="00C830C4"/>
    <w:rsid w:val="00C842B6"/>
    <w:rsid w:val="00C9286E"/>
    <w:rsid w:val="00CA19AF"/>
    <w:rsid w:val="00CA564A"/>
    <w:rsid w:val="00CA69E3"/>
    <w:rsid w:val="00CB1957"/>
    <w:rsid w:val="00CB2C62"/>
    <w:rsid w:val="00D04846"/>
    <w:rsid w:val="00D11965"/>
    <w:rsid w:val="00D21BDA"/>
    <w:rsid w:val="00D4379E"/>
    <w:rsid w:val="00D44696"/>
    <w:rsid w:val="00D51556"/>
    <w:rsid w:val="00D8277F"/>
    <w:rsid w:val="00D8668F"/>
    <w:rsid w:val="00DC4181"/>
    <w:rsid w:val="00DF0690"/>
    <w:rsid w:val="00DF0CB4"/>
    <w:rsid w:val="00E0520D"/>
    <w:rsid w:val="00E12748"/>
    <w:rsid w:val="00E33262"/>
    <w:rsid w:val="00E47893"/>
    <w:rsid w:val="00E51417"/>
    <w:rsid w:val="00E8334E"/>
    <w:rsid w:val="00E95E05"/>
    <w:rsid w:val="00EE48D3"/>
    <w:rsid w:val="00EF11A4"/>
    <w:rsid w:val="00F27BA3"/>
    <w:rsid w:val="00F300F9"/>
    <w:rsid w:val="00F32648"/>
    <w:rsid w:val="00F534B3"/>
    <w:rsid w:val="00F537D1"/>
    <w:rsid w:val="00F56176"/>
    <w:rsid w:val="00F63FF2"/>
    <w:rsid w:val="00F9472C"/>
    <w:rsid w:val="00FB3FC6"/>
    <w:rsid w:val="00FD5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5D300F97"/>
  <w15:docId w15:val="{1191A3E2-7B89-4602-AD01-EF393D3F6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7BA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27BA3"/>
  </w:style>
  <w:style w:type="paragraph" w:styleId="a5">
    <w:name w:val="footer"/>
    <w:basedOn w:val="a"/>
    <w:link w:val="a6"/>
    <w:uiPriority w:val="99"/>
    <w:unhideWhenUsed/>
    <w:rsid w:val="00F27BA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27BA3"/>
  </w:style>
  <w:style w:type="paragraph" w:styleId="a7">
    <w:name w:val="Balloon Text"/>
    <w:basedOn w:val="a"/>
    <w:link w:val="a8"/>
    <w:uiPriority w:val="99"/>
    <w:semiHidden/>
    <w:unhideWhenUsed/>
    <w:rsid w:val="00F27BA3"/>
    <w:rPr>
      <w:rFonts w:ascii="Lucida Grande CY" w:hAnsi="Lucida Grande CY" w:cs="Lucida Grande CY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27BA3"/>
    <w:rPr>
      <w:rFonts w:ascii="Lucida Grande CY" w:hAnsi="Lucida Grande CY" w:cs="Lucida Grande CY"/>
      <w:sz w:val="18"/>
      <w:szCs w:val="18"/>
    </w:rPr>
  </w:style>
  <w:style w:type="table" w:styleId="a9">
    <w:name w:val="Table Grid"/>
    <w:basedOn w:val="a1"/>
    <w:uiPriority w:val="59"/>
    <w:rsid w:val="00F27B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note text"/>
    <w:basedOn w:val="a"/>
    <w:link w:val="ab"/>
    <w:uiPriority w:val="99"/>
    <w:semiHidden/>
    <w:unhideWhenUsed/>
    <w:rsid w:val="00D51556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D51556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D51556"/>
    <w:rPr>
      <w:vertAlign w:val="superscript"/>
    </w:rPr>
  </w:style>
  <w:style w:type="character" w:styleId="ad">
    <w:name w:val="annotation reference"/>
    <w:basedOn w:val="a0"/>
    <w:uiPriority w:val="99"/>
    <w:semiHidden/>
    <w:unhideWhenUsed/>
    <w:rsid w:val="00EF11A4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F11A4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EF11A4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F11A4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EF11A4"/>
    <w:rPr>
      <w:b/>
      <w:bCs/>
      <w:sz w:val="20"/>
      <w:szCs w:val="20"/>
    </w:rPr>
  </w:style>
  <w:style w:type="character" w:styleId="af2">
    <w:name w:val="Hyperlink"/>
    <w:basedOn w:val="a0"/>
    <w:uiPriority w:val="99"/>
    <w:unhideWhenUsed/>
    <w:rsid w:val="00F63FF2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A20F65"/>
    <w:pPr>
      <w:ind w:left="720"/>
      <w:contextualSpacing/>
    </w:pPr>
  </w:style>
  <w:style w:type="character" w:customStyle="1" w:styleId="1">
    <w:name w:val="Неразрешенное упоминание1"/>
    <w:basedOn w:val="a0"/>
    <w:uiPriority w:val="99"/>
    <w:semiHidden/>
    <w:unhideWhenUsed/>
    <w:rsid w:val="009812FC"/>
    <w:rPr>
      <w:color w:val="605E5C"/>
      <w:shd w:val="clear" w:color="auto" w:fill="E1DFDD"/>
    </w:rPr>
  </w:style>
  <w:style w:type="character" w:styleId="af4">
    <w:name w:val="Unresolved Mention"/>
    <w:basedOn w:val="a0"/>
    <w:uiPriority w:val="99"/>
    <w:semiHidden/>
    <w:unhideWhenUsed/>
    <w:rsid w:val="00933D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021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9B0D2D-3C52-42D9-A482-F1ABDF5F38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557</Words>
  <Characters>3179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mf</Company>
  <LinksUpToDate>false</LinksUpToDate>
  <CharactersWithSpaces>3729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 K</dc:creator>
  <cp:lastModifiedBy>Голощапова Анастасия Валериевна</cp:lastModifiedBy>
  <cp:revision>9</cp:revision>
  <cp:lastPrinted>2021-07-23T07:09:00Z</cp:lastPrinted>
  <dcterms:created xsi:type="dcterms:W3CDTF">2025-01-27T10:52:00Z</dcterms:created>
  <dcterms:modified xsi:type="dcterms:W3CDTF">2026-09-29T10:03:00Z</dcterms:modified>
</cp:coreProperties>
</file>